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A9" w:rsidRPr="0081311A" w:rsidRDefault="002E12A9" w:rsidP="005B7148">
      <w:pPr>
        <w:jc w:val="center"/>
        <w:rPr>
          <w:rFonts w:ascii="Times New Roman" w:hAnsi="Times New Roman"/>
          <w:sz w:val="28"/>
          <w:szCs w:val="28"/>
        </w:rPr>
      </w:pPr>
      <w:r w:rsidRPr="0081311A">
        <w:rPr>
          <w:rFonts w:ascii="Times New Roman" w:hAnsi="Times New Roman"/>
          <w:b/>
          <w:bCs/>
          <w:sz w:val="28"/>
          <w:szCs w:val="28"/>
        </w:rPr>
        <w:t>Рекомендации по оформлению календарно-тематического плана</w:t>
      </w:r>
    </w:p>
    <w:p w:rsidR="002E12A9" w:rsidRPr="00AF5C8F" w:rsidRDefault="002E12A9" w:rsidP="00903B6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 xml:space="preserve">Планируемые результаты формулируются </w:t>
      </w:r>
      <w:r w:rsidRPr="00AF5C8F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 xml:space="preserve">ДЕЯТЕЛЬНОСТНОЙ </w:t>
      </w:r>
      <w:bookmarkStart w:id="0" w:name="_GoBack"/>
      <w:bookmarkEnd w:id="0"/>
      <w:r w:rsidRPr="00AF5C8F">
        <w:rPr>
          <w:rFonts w:ascii="Times New Roman" w:hAnsi="Times New Roman"/>
          <w:b/>
          <w:bCs/>
          <w:sz w:val="28"/>
          <w:szCs w:val="28"/>
        </w:rPr>
        <w:t>форме</w:t>
      </w:r>
      <w:r w:rsidRPr="00AF5C8F">
        <w:rPr>
          <w:rFonts w:ascii="Times New Roman" w:hAnsi="Times New Roman"/>
          <w:sz w:val="28"/>
          <w:szCs w:val="28"/>
        </w:rPr>
        <w:t xml:space="preserve"> (осознавать, демонстрировать, формулировать, составлять, выдвигать гипотезы, определять, анализировать, приводить примеры и др.).</w:t>
      </w:r>
    </w:p>
    <w:p w:rsidR="002E12A9" w:rsidRPr="00AF5C8F" w:rsidRDefault="002E12A9" w:rsidP="00903B6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 xml:space="preserve">Планируемые </w:t>
      </w:r>
      <w:r>
        <w:rPr>
          <w:rFonts w:ascii="Times New Roman" w:hAnsi="Times New Roman"/>
          <w:b/>
          <w:bCs/>
          <w:sz w:val="28"/>
          <w:szCs w:val="28"/>
        </w:rPr>
        <w:t xml:space="preserve">ПРЕДМЕТНЫЕ </w:t>
      </w:r>
      <w:r w:rsidRPr="00AF5C8F">
        <w:rPr>
          <w:rFonts w:ascii="Times New Roman" w:hAnsi="Times New Roman"/>
          <w:sz w:val="28"/>
          <w:szCs w:val="28"/>
        </w:rPr>
        <w:t xml:space="preserve">результаты описаны на </w:t>
      </w:r>
      <w:r w:rsidRPr="00AF5C8F">
        <w:rPr>
          <w:rFonts w:ascii="Times New Roman" w:hAnsi="Times New Roman"/>
          <w:b/>
          <w:bCs/>
          <w:sz w:val="28"/>
          <w:szCs w:val="28"/>
        </w:rPr>
        <w:t>стр. 46-137</w:t>
      </w:r>
      <w:r w:rsidRPr="00AF5C8F">
        <w:rPr>
          <w:rFonts w:ascii="Times New Roman" w:hAnsi="Times New Roman"/>
          <w:sz w:val="28"/>
          <w:szCs w:val="28"/>
        </w:rPr>
        <w:t xml:space="preserve"> Примерной основной образовательной программы образовательного учреждения.</w:t>
      </w:r>
    </w:p>
    <w:p w:rsidR="002E12A9" w:rsidRDefault="002E12A9" w:rsidP="00B552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 xml:space="preserve">Планируемые </w:t>
      </w:r>
      <w:r>
        <w:rPr>
          <w:rFonts w:ascii="Times New Roman" w:hAnsi="Times New Roman"/>
          <w:b/>
          <w:sz w:val="28"/>
          <w:szCs w:val="28"/>
        </w:rPr>
        <w:t xml:space="preserve">МЕТАПРЕДМЕТНЫЕ </w:t>
      </w:r>
      <w:r w:rsidRPr="00AF5C8F">
        <w:rPr>
          <w:rFonts w:ascii="Times New Roman" w:hAnsi="Times New Roman"/>
          <w:sz w:val="28"/>
          <w:szCs w:val="28"/>
        </w:rPr>
        <w:t xml:space="preserve">результаты приведены </w:t>
      </w:r>
    </w:p>
    <w:p w:rsidR="002E12A9" w:rsidRDefault="002E12A9" w:rsidP="00B55286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1573">
        <w:rPr>
          <w:rFonts w:ascii="Times New Roman" w:hAnsi="Times New Roman"/>
          <w:b/>
          <w:bCs/>
          <w:sz w:val="28"/>
          <w:szCs w:val="28"/>
        </w:rPr>
        <w:t>на стр. 29-34</w:t>
      </w:r>
      <w:r w:rsidRPr="000B1573">
        <w:rPr>
          <w:rFonts w:ascii="Times New Roman" w:hAnsi="Times New Roman"/>
          <w:sz w:val="28"/>
          <w:szCs w:val="28"/>
        </w:rPr>
        <w:t xml:space="preserve"> Примерной основной образовательной программы образовательного учреждения, </w:t>
      </w:r>
    </w:p>
    <w:p w:rsidR="002E12A9" w:rsidRPr="000B1573" w:rsidRDefault="002E12A9" w:rsidP="00B55286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1573">
        <w:rPr>
          <w:rFonts w:ascii="Times New Roman" w:hAnsi="Times New Roman"/>
          <w:b/>
          <w:sz w:val="28"/>
          <w:szCs w:val="28"/>
        </w:rPr>
        <w:t>на стр. 6-7</w:t>
      </w:r>
      <w:r w:rsidRPr="000B1573">
        <w:rPr>
          <w:rFonts w:ascii="Times New Roman" w:hAnsi="Times New Roman"/>
          <w:sz w:val="28"/>
          <w:szCs w:val="28"/>
        </w:rPr>
        <w:t xml:space="preserve"> ФГОС ООО.</w:t>
      </w:r>
    </w:p>
    <w:p w:rsidR="002E12A9" w:rsidRDefault="002E12A9" w:rsidP="00B552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 xml:space="preserve">Планируемые </w:t>
      </w:r>
      <w:r>
        <w:rPr>
          <w:rFonts w:ascii="Times New Roman" w:hAnsi="Times New Roman"/>
          <w:b/>
          <w:sz w:val="28"/>
          <w:szCs w:val="28"/>
        </w:rPr>
        <w:t xml:space="preserve">ЛИЧНОСТНЫЕ </w:t>
      </w:r>
      <w:r w:rsidRPr="00AF5C8F">
        <w:rPr>
          <w:rFonts w:ascii="Times New Roman" w:hAnsi="Times New Roman"/>
          <w:sz w:val="28"/>
          <w:szCs w:val="28"/>
        </w:rPr>
        <w:t xml:space="preserve">результаты представлены </w:t>
      </w:r>
    </w:p>
    <w:p w:rsidR="002E12A9" w:rsidRDefault="002E12A9" w:rsidP="00B55286">
      <w:pPr>
        <w:pStyle w:val="ListParagrap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4698">
        <w:rPr>
          <w:rFonts w:ascii="Times New Roman" w:hAnsi="Times New Roman"/>
          <w:b/>
          <w:bCs/>
          <w:sz w:val="28"/>
          <w:szCs w:val="28"/>
        </w:rPr>
        <w:t>на стр. 26-29</w:t>
      </w:r>
      <w:r>
        <w:rPr>
          <w:rFonts w:ascii="Times New Roman" w:hAnsi="Times New Roman"/>
          <w:b/>
          <w:bCs/>
          <w:sz w:val="28"/>
          <w:szCs w:val="28"/>
        </w:rPr>
        <w:t xml:space="preserve"> и стр. 317-322</w:t>
      </w:r>
      <w:r w:rsidRPr="00C84698">
        <w:rPr>
          <w:rFonts w:ascii="Times New Roman" w:hAnsi="Times New Roman"/>
          <w:sz w:val="28"/>
          <w:szCs w:val="28"/>
        </w:rPr>
        <w:t xml:space="preserve"> Примерной основной образовательной программы образовательного учреждения, </w:t>
      </w:r>
    </w:p>
    <w:p w:rsidR="002E12A9" w:rsidRDefault="002E12A9" w:rsidP="00B55286">
      <w:pPr>
        <w:pStyle w:val="ListParagrap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4698">
        <w:rPr>
          <w:rFonts w:ascii="Times New Roman" w:hAnsi="Times New Roman"/>
          <w:b/>
          <w:sz w:val="28"/>
          <w:szCs w:val="28"/>
        </w:rPr>
        <w:t>на стр. 5-6</w:t>
      </w:r>
      <w:r>
        <w:rPr>
          <w:rFonts w:ascii="Times New Roman" w:hAnsi="Times New Roman"/>
          <w:sz w:val="28"/>
          <w:szCs w:val="28"/>
        </w:rPr>
        <w:t xml:space="preserve"> ФГОС ООО.</w:t>
      </w:r>
    </w:p>
    <w:p w:rsidR="002E12A9" w:rsidRPr="00C84698" w:rsidRDefault="002E12A9" w:rsidP="00C8469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84698">
        <w:rPr>
          <w:rFonts w:ascii="Times New Roman" w:hAnsi="Times New Roman"/>
          <w:sz w:val="28"/>
          <w:szCs w:val="28"/>
        </w:rPr>
        <w:t xml:space="preserve">При планировании результатов по овладению обучающимися </w:t>
      </w:r>
      <w:r w:rsidRPr="00C84698">
        <w:rPr>
          <w:rFonts w:ascii="Times New Roman" w:hAnsi="Times New Roman"/>
          <w:b/>
          <w:sz w:val="28"/>
          <w:szCs w:val="28"/>
        </w:rPr>
        <w:t>ИКТ-компетенциями</w:t>
      </w:r>
      <w:r w:rsidRPr="00C84698">
        <w:rPr>
          <w:rFonts w:ascii="Times New Roman" w:hAnsi="Times New Roman"/>
          <w:sz w:val="28"/>
          <w:szCs w:val="28"/>
        </w:rPr>
        <w:t xml:space="preserve">  следует обратить внимание на раздел 1.2.3.2. Примерной основной образовательной программы образовательного учреждения </w:t>
      </w:r>
      <w:r w:rsidRPr="00C84698">
        <w:rPr>
          <w:rFonts w:ascii="Times New Roman" w:hAnsi="Times New Roman"/>
          <w:b/>
          <w:bCs/>
          <w:sz w:val="28"/>
          <w:szCs w:val="28"/>
        </w:rPr>
        <w:t>(стр. 34-41),</w:t>
      </w:r>
      <w:r w:rsidRPr="00C84698">
        <w:rPr>
          <w:rFonts w:ascii="Times New Roman" w:hAnsi="Times New Roman"/>
          <w:sz w:val="28"/>
          <w:szCs w:val="28"/>
        </w:rPr>
        <w:t xml:space="preserve"> в котором расписаны все планируемые результаты с указанием в рамках каких предметов (курсов) преимущественно они достигаются. </w:t>
      </w:r>
    </w:p>
    <w:p w:rsidR="002E12A9" w:rsidRPr="00AF5C8F" w:rsidRDefault="002E12A9" w:rsidP="000B157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 xml:space="preserve">При планировании результатов </w:t>
      </w:r>
      <w:r>
        <w:rPr>
          <w:rFonts w:ascii="Times New Roman" w:hAnsi="Times New Roman"/>
          <w:b/>
          <w:sz w:val="28"/>
          <w:szCs w:val="28"/>
        </w:rPr>
        <w:t xml:space="preserve">ПО УЧЕБНО-ИССЛЕДОВАТЕЛЬСКОЙ И ПРОЕКТНОЙ ДЕЯТЕЛЬНОСТИ </w:t>
      </w:r>
      <w:r w:rsidRPr="00AF5C8F">
        <w:rPr>
          <w:rFonts w:ascii="Times New Roman" w:hAnsi="Times New Roman"/>
          <w:sz w:val="28"/>
          <w:szCs w:val="28"/>
        </w:rPr>
        <w:t xml:space="preserve">необходимо ознакомиться с разделом 1.2.3.3. Примерной основной образовательной программы образовательного учреждения </w:t>
      </w:r>
      <w:r w:rsidRPr="00AF5C8F">
        <w:rPr>
          <w:rFonts w:ascii="Times New Roman" w:hAnsi="Times New Roman"/>
          <w:b/>
          <w:bCs/>
          <w:sz w:val="28"/>
          <w:szCs w:val="28"/>
        </w:rPr>
        <w:t>(стр. 41-43).</w:t>
      </w:r>
    </w:p>
    <w:p w:rsidR="002E12A9" w:rsidRPr="00AF5C8F" w:rsidRDefault="002E12A9" w:rsidP="000B157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F5C8F">
        <w:rPr>
          <w:rFonts w:ascii="Times New Roman" w:hAnsi="Times New Roman"/>
          <w:sz w:val="28"/>
          <w:szCs w:val="28"/>
        </w:rPr>
        <w:t xml:space="preserve">При планировании результатов по овладению обучающимися </w:t>
      </w:r>
      <w:r w:rsidRPr="00E87CEB">
        <w:rPr>
          <w:rFonts w:ascii="Times New Roman" w:hAnsi="Times New Roman"/>
          <w:b/>
          <w:sz w:val="28"/>
          <w:szCs w:val="28"/>
        </w:rPr>
        <w:t>ОСНОВАМИ СМЫСЛОВОГО ЧТЕНИЯ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C8F">
        <w:rPr>
          <w:rFonts w:ascii="Times New Roman" w:hAnsi="Times New Roman"/>
          <w:sz w:val="28"/>
          <w:szCs w:val="28"/>
        </w:rPr>
        <w:t xml:space="preserve">необходимо ознакомиться с разделом 1.2.3.4. Примерной основной образовательной программе образовательного учреждения </w:t>
      </w:r>
      <w:r w:rsidRPr="00AF5C8F">
        <w:rPr>
          <w:rFonts w:ascii="Times New Roman" w:hAnsi="Times New Roman"/>
          <w:b/>
          <w:bCs/>
          <w:sz w:val="28"/>
          <w:szCs w:val="28"/>
        </w:rPr>
        <w:t>(стр.43-45) .</w:t>
      </w:r>
    </w:p>
    <w:p w:rsidR="002E12A9" w:rsidRPr="00AF5C8F" w:rsidRDefault="002E12A9" w:rsidP="005B7148">
      <w:pPr>
        <w:jc w:val="both"/>
        <w:rPr>
          <w:rFonts w:ascii="Times New Roman" w:hAnsi="Times New Roman"/>
          <w:sz w:val="28"/>
          <w:szCs w:val="28"/>
        </w:rPr>
      </w:pPr>
    </w:p>
    <w:sectPr w:rsidR="002E12A9" w:rsidRPr="00AF5C8F" w:rsidSect="0037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CE5"/>
    <w:multiLevelType w:val="hybridMultilevel"/>
    <w:tmpl w:val="D05AA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566F0"/>
    <w:multiLevelType w:val="hybridMultilevel"/>
    <w:tmpl w:val="86E809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148"/>
    <w:rsid w:val="000B1573"/>
    <w:rsid w:val="0017168D"/>
    <w:rsid w:val="002E12A9"/>
    <w:rsid w:val="00371BBD"/>
    <w:rsid w:val="00512826"/>
    <w:rsid w:val="005B15AD"/>
    <w:rsid w:val="005B7148"/>
    <w:rsid w:val="0081311A"/>
    <w:rsid w:val="00903B65"/>
    <w:rsid w:val="00A9612F"/>
    <w:rsid w:val="00AF5C8F"/>
    <w:rsid w:val="00B55286"/>
    <w:rsid w:val="00BB2A2D"/>
    <w:rsid w:val="00C84698"/>
    <w:rsid w:val="00D06F21"/>
    <w:rsid w:val="00E8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4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219</Words>
  <Characters>1254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оформлению календарно-тематического плана</dc:title>
  <dc:subject/>
  <dc:creator>Alex</dc:creator>
  <cp:keywords/>
  <dc:description/>
  <cp:lastModifiedBy>кристина</cp:lastModifiedBy>
  <cp:revision>2</cp:revision>
  <dcterms:created xsi:type="dcterms:W3CDTF">2014-09-23T17:57:00Z</dcterms:created>
  <dcterms:modified xsi:type="dcterms:W3CDTF">2014-09-23T17:57:00Z</dcterms:modified>
</cp:coreProperties>
</file>